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DE152" w14:textId="778E6A8F" w:rsidR="00A6539B" w:rsidRDefault="00303D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986F" wp14:editId="315BBE94">
                <wp:simplePos x="0" y="0"/>
                <wp:positionH relativeFrom="column">
                  <wp:posOffset>1885950</wp:posOffset>
                </wp:positionH>
                <wp:positionV relativeFrom="paragraph">
                  <wp:posOffset>-762000</wp:posOffset>
                </wp:positionV>
                <wp:extent cx="4305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61C9B" w14:textId="2C7A839D" w:rsidR="00222A52" w:rsidRDefault="007612BD">
                            <w:r>
                              <w:t>Friday 13th</w:t>
                            </w:r>
                            <w:r w:rsidR="00645F4D">
                              <w:t xml:space="preserve"> March</w:t>
                            </w:r>
                          </w:p>
                          <w:p w14:paraId="4394AF09" w14:textId="76A21F57" w:rsidR="00222A52" w:rsidRDefault="007612BD">
                            <w:proofErr w:type="gramStart"/>
                            <w:r>
                              <w:t>To be able to classify and compare magical creatures.</w:t>
                            </w:r>
                            <w:proofErr w:type="gramEnd"/>
                          </w:p>
                          <w:p w14:paraId="3A0BB2A1" w14:textId="77777777" w:rsidR="00222A52" w:rsidRDefault="00222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8.5pt;margin-top:-60pt;width:33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" fillcolor="white [3201]" strokeweight=".5pt">
                <v:textbox>
                  <w:txbxContent>
                    <w:p w14:paraId="32C61C9B" w14:textId="2C7A839D" w:rsidR="00222A52" w:rsidRDefault="007612BD">
                      <w:r>
                        <w:t>Friday 13th</w:t>
                      </w:r>
                      <w:r w:rsidR="00645F4D">
                        <w:t xml:space="preserve"> March</w:t>
                      </w:r>
                    </w:p>
                    <w:p w14:paraId="4394AF09" w14:textId="76A21F57" w:rsidR="00222A52" w:rsidRDefault="007612BD">
                      <w:proofErr w:type="gramStart"/>
                      <w:r>
                        <w:t>To be able to classify and compare magical creatures.</w:t>
                      </w:r>
                      <w:proofErr w:type="gramEnd"/>
                    </w:p>
                    <w:p w14:paraId="3A0BB2A1" w14:textId="77777777" w:rsidR="00222A52" w:rsidRDefault="00222A52"/>
                  </w:txbxContent>
                </v:textbox>
              </v:shape>
            </w:pict>
          </mc:Fallback>
        </mc:AlternateContent>
      </w:r>
      <w:r w:rsidR="009A254C">
        <w:t xml:space="preserve">                      </w:t>
      </w:r>
    </w:p>
    <w:p w14:paraId="5CE486BD" w14:textId="77777777" w:rsidR="00E94FD1" w:rsidRDefault="00E94FD1"/>
    <w:p w14:paraId="3A1722B6" w14:textId="77777777" w:rsidR="00E94FD1" w:rsidRDefault="00E94FD1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6539B" w14:paraId="4ACE5D1E" w14:textId="77777777" w:rsidTr="00E804F8">
        <w:tc>
          <w:tcPr>
            <w:tcW w:w="2376" w:type="dxa"/>
          </w:tcPr>
          <w:p w14:paraId="67A9FA2D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14:paraId="7EEF860E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45F6D500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29563C0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1C918EE" w14:textId="101DAE5E" w:rsidR="009F62E5" w:rsidRDefault="00621333" w:rsidP="000D3878">
            <w:r>
              <w:t>Active reading – Stars and dots (paired activity</w:t>
            </w:r>
            <w:proofErr w:type="gramStart"/>
            <w:r>
              <w:t>)</w:t>
            </w:r>
            <w:r w:rsidR="00335DD2">
              <w:t xml:space="preserve">  Read</w:t>
            </w:r>
            <w:proofErr w:type="gramEnd"/>
            <w:r w:rsidR="00335DD2">
              <w:t xml:space="preserve"> reports about variety of magical creatures .  Take turns to read and ask questions about the texts.</w:t>
            </w:r>
            <w:bookmarkStart w:id="0" w:name="_GoBack"/>
            <w:bookmarkEnd w:id="0"/>
          </w:p>
        </w:tc>
      </w:tr>
      <w:tr w:rsidR="00A6539B" w14:paraId="4ADFD3A5" w14:textId="77777777" w:rsidTr="00E804F8">
        <w:tc>
          <w:tcPr>
            <w:tcW w:w="2376" w:type="dxa"/>
          </w:tcPr>
          <w:p w14:paraId="69D72F13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14:paraId="7F35CA4F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14:paraId="4D9F33CE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14:paraId="6F935075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182848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723EC5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82F8F25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449B3453" w14:textId="77777777" w:rsidR="00621333" w:rsidRDefault="00621333" w:rsidP="007612BD"/>
          <w:p w14:paraId="11332AEC" w14:textId="07C75A25" w:rsidR="00621333" w:rsidRDefault="00621333" w:rsidP="007612BD">
            <w:r>
              <w:t>Pupils to classify sets of faeries onto sorting chart. (</w:t>
            </w:r>
            <w:proofErr w:type="gramStart"/>
            <w:r>
              <w:t>one</w:t>
            </w:r>
            <w:proofErr w:type="gramEnd"/>
            <w:r>
              <w:t xml:space="preserve"> set between 3)  Ask them to report back on the categories into which they’ve placed the faeries.</w:t>
            </w:r>
          </w:p>
          <w:p w14:paraId="7302603F" w14:textId="77777777" w:rsidR="00621333" w:rsidRDefault="00621333" w:rsidP="007612BD"/>
          <w:p w14:paraId="3D3339C9" w14:textId="77777777" w:rsidR="00621333" w:rsidRDefault="00621333" w:rsidP="007612BD"/>
          <w:p w14:paraId="123C0951" w14:textId="039C6DF3" w:rsidR="004E437E" w:rsidRDefault="007612BD" w:rsidP="007612BD">
            <w:r>
              <w:t>Show slide</w:t>
            </w:r>
            <w:r w:rsidRPr="007612BD">
              <w:t xml:space="preserve"> demonstrating</w:t>
            </w:r>
            <w:r>
              <w:t xml:space="preserve"> relative pronoun (pixie and boggart slide 3</w:t>
            </w:r>
            <w:proofErr w:type="gramStart"/>
            <w:r>
              <w:t xml:space="preserve">)  </w:t>
            </w:r>
            <w:r w:rsidR="00521288">
              <w:t>Revise</w:t>
            </w:r>
            <w:proofErr w:type="gramEnd"/>
            <w:r w:rsidR="00521288">
              <w:t xml:space="preserve"> </w:t>
            </w:r>
            <w:r>
              <w:t>that relative pronouns help us classify things clearly as well as describing them.</w:t>
            </w:r>
          </w:p>
          <w:p w14:paraId="0E23F1B4" w14:textId="77777777" w:rsidR="007612BD" w:rsidRDefault="007612BD" w:rsidP="007612BD">
            <w:r>
              <w:t>Show slide with 4 creatures and sentence fragments.  Ask them in pairs to create sentences about the creatures using relative pronouns.</w:t>
            </w:r>
          </w:p>
          <w:p w14:paraId="6B738C72" w14:textId="243E1682" w:rsidR="007612BD" w:rsidRPr="007612BD" w:rsidRDefault="007612BD" w:rsidP="007612BD"/>
        </w:tc>
      </w:tr>
      <w:tr w:rsidR="00A6539B" w14:paraId="7F06CCBC" w14:textId="77777777" w:rsidTr="00E804F8">
        <w:tc>
          <w:tcPr>
            <w:tcW w:w="2376" w:type="dxa"/>
          </w:tcPr>
          <w:p w14:paraId="07C73FE1" w14:textId="15A65251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14:paraId="01EA538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15937C7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561AEF4C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625B1012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5A847E18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6F7B807E" w14:textId="77777777" w:rsidR="007612BD" w:rsidRDefault="007612BD" w:rsidP="00645F4D">
            <w:r>
              <w:t>Show the texts from last week’s lesson and the compare and contrast chart.</w:t>
            </w:r>
          </w:p>
          <w:p w14:paraId="049C012D" w14:textId="7F3E5B20" w:rsidR="00645F4D" w:rsidRDefault="007612BD" w:rsidP="00645F4D">
            <w:r>
              <w:t>Say they are going to use this chart to plan a piece of writ</w:t>
            </w:r>
            <w:r w:rsidR="0043340B">
              <w:t>ing comparing magical creatures (pixie and boggart)</w:t>
            </w:r>
          </w:p>
          <w:p w14:paraId="0B4B3F09" w14:textId="49CA4CDB" w:rsidR="00390A9F" w:rsidRDefault="00390A9F" w:rsidP="00645F4D">
            <w:r>
              <w:t>.</w:t>
            </w:r>
          </w:p>
          <w:p w14:paraId="4919D4D5" w14:textId="62B392E2" w:rsidR="007612BD" w:rsidRDefault="007612BD" w:rsidP="00645F4D"/>
        </w:tc>
      </w:tr>
      <w:tr w:rsidR="00A6539B" w14:paraId="60824D57" w14:textId="77777777" w:rsidTr="00E804F8">
        <w:tc>
          <w:tcPr>
            <w:tcW w:w="2376" w:type="dxa"/>
          </w:tcPr>
          <w:p w14:paraId="42E954F0" w14:textId="60BDEB2C" w:rsidR="00A6539B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</w:t>
            </w:r>
          </w:p>
          <w:p w14:paraId="0C6C52C8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32B0831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0F35508" w14:textId="5D651299" w:rsidR="0043340B" w:rsidRDefault="0043340B" w:rsidP="0043340B">
            <w:r>
              <w:t xml:space="preserve">Activity – re-read texts and </w:t>
            </w:r>
            <w:r w:rsidR="00621333">
              <w:t>write notes on</w:t>
            </w:r>
            <w:r>
              <w:t xml:space="preserve"> compare and contrast chart.</w:t>
            </w:r>
          </w:p>
          <w:p w14:paraId="171272DB" w14:textId="4EF8EDB9" w:rsidR="0043340B" w:rsidRDefault="0043340B" w:rsidP="0043340B">
            <w:r>
              <w:t>Extension – Choose further creatures</w:t>
            </w:r>
            <w:r w:rsidR="00F8345B">
              <w:t xml:space="preserve">/characters </w:t>
            </w:r>
            <w:r>
              <w:t xml:space="preserve"> to compare.</w:t>
            </w:r>
          </w:p>
          <w:p w14:paraId="3C8BF6A8" w14:textId="7D0B8767" w:rsidR="00D41253" w:rsidRDefault="00D41253" w:rsidP="0043340B"/>
        </w:tc>
      </w:tr>
      <w:tr w:rsidR="00A6539B" w14:paraId="33764EE5" w14:textId="77777777" w:rsidTr="00E804F8">
        <w:tc>
          <w:tcPr>
            <w:tcW w:w="2376" w:type="dxa"/>
          </w:tcPr>
          <w:p w14:paraId="01DDF94C" w14:textId="77777777" w:rsidR="00A6539B" w:rsidRPr="003356C0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Reporting back</w:t>
            </w:r>
          </w:p>
        </w:tc>
        <w:tc>
          <w:tcPr>
            <w:tcW w:w="7371" w:type="dxa"/>
          </w:tcPr>
          <w:p w14:paraId="23BA0C4B" w14:textId="0C8406FC" w:rsidR="00D41253" w:rsidRDefault="0043340B" w:rsidP="004D143B">
            <w:r>
              <w:t>Report back using sentence openers</w:t>
            </w:r>
            <w:r w:rsidR="00C64176">
              <w:t xml:space="preserve"> </w:t>
            </w:r>
            <w:r w:rsidR="00621333">
              <w:t>and compare and contrast chart</w:t>
            </w:r>
          </w:p>
        </w:tc>
      </w:tr>
      <w:tr w:rsidR="00A6539B" w14:paraId="6C74CF71" w14:textId="77777777" w:rsidTr="00E804F8">
        <w:tc>
          <w:tcPr>
            <w:tcW w:w="2376" w:type="dxa"/>
          </w:tcPr>
          <w:p w14:paraId="5CBD8321" w14:textId="77777777" w:rsidR="00A6539B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14:paraId="6D5C5DF4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B8D5919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489FC682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8A4FC6D" w14:textId="2AE064A7" w:rsidR="00A6539B" w:rsidRDefault="0050475F" w:rsidP="004D143B">
            <w:r>
              <w:t xml:space="preserve"> </w:t>
            </w:r>
            <w:r w:rsidR="00521288">
              <w:t>Play vanishing cloze</w:t>
            </w:r>
            <w:r w:rsidR="00621333">
              <w:t xml:space="preserve"> gradually removing </w:t>
            </w:r>
            <w:proofErr w:type="gramStart"/>
            <w:r w:rsidR="00621333">
              <w:t>words which</w:t>
            </w:r>
            <w:proofErr w:type="gramEnd"/>
            <w:r w:rsidR="00621333">
              <w:t xml:space="preserve"> denote similarities and differences.</w:t>
            </w:r>
          </w:p>
        </w:tc>
      </w:tr>
    </w:tbl>
    <w:p w14:paraId="584706FA" w14:textId="484D2E15" w:rsidR="00A6539B" w:rsidRDefault="00E94FD1">
      <w:r w:rsidRPr="00C130AF">
        <w:rPr>
          <w:noProof/>
          <w:lang w:val="en-US"/>
        </w:rPr>
        <w:drawing>
          <wp:inline distT="0" distB="0" distL="0" distR="0" wp14:anchorId="53EDB026" wp14:editId="1DCD0278">
            <wp:extent cx="5731510" cy="847090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F4B"/>
    <w:multiLevelType w:val="hybridMultilevel"/>
    <w:tmpl w:val="4F2A94EE"/>
    <w:lvl w:ilvl="0" w:tplc="F89AB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D56"/>
    <w:multiLevelType w:val="hybridMultilevel"/>
    <w:tmpl w:val="47A6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002069"/>
    <w:rsid w:val="000C41D8"/>
    <w:rsid w:val="000C4AAB"/>
    <w:rsid w:val="000D3878"/>
    <w:rsid w:val="00142B48"/>
    <w:rsid w:val="001F750B"/>
    <w:rsid w:val="00214693"/>
    <w:rsid w:val="00222A52"/>
    <w:rsid w:val="00260D4F"/>
    <w:rsid w:val="00303DC0"/>
    <w:rsid w:val="0031175B"/>
    <w:rsid w:val="003356C0"/>
    <w:rsid w:val="00335DD2"/>
    <w:rsid w:val="00390A9F"/>
    <w:rsid w:val="004246EF"/>
    <w:rsid w:val="0043340B"/>
    <w:rsid w:val="00493D8F"/>
    <w:rsid w:val="00494E0D"/>
    <w:rsid w:val="004D143B"/>
    <w:rsid w:val="004E0D05"/>
    <w:rsid w:val="004E437E"/>
    <w:rsid w:val="0050221A"/>
    <w:rsid w:val="0050475F"/>
    <w:rsid w:val="00521288"/>
    <w:rsid w:val="005A7CF4"/>
    <w:rsid w:val="00621333"/>
    <w:rsid w:val="00645F4D"/>
    <w:rsid w:val="00696B7A"/>
    <w:rsid w:val="006A0110"/>
    <w:rsid w:val="006A274C"/>
    <w:rsid w:val="006A275A"/>
    <w:rsid w:val="00715920"/>
    <w:rsid w:val="007532CC"/>
    <w:rsid w:val="007612BD"/>
    <w:rsid w:val="007A2EB1"/>
    <w:rsid w:val="00824A1E"/>
    <w:rsid w:val="008A745E"/>
    <w:rsid w:val="009959C0"/>
    <w:rsid w:val="009A254C"/>
    <w:rsid w:val="009F62E5"/>
    <w:rsid w:val="00A43119"/>
    <w:rsid w:val="00A6539B"/>
    <w:rsid w:val="00BC104E"/>
    <w:rsid w:val="00BD2DF7"/>
    <w:rsid w:val="00C02AAF"/>
    <w:rsid w:val="00C33F47"/>
    <w:rsid w:val="00C36B01"/>
    <w:rsid w:val="00C64176"/>
    <w:rsid w:val="00C76E50"/>
    <w:rsid w:val="00D14B18"/>
    <w:rsid w:val="00D2681F"/>
    <w:rsid w:val="00D41253"/>
    <w:rsid w:val="00E434DC"/>
    <w:rsid w:val="00E804F8"/>
    <w:rsid w:val="00E94FD1"/>
    <w:rsid w:val="00F56F2A"/>
    <w:rsid w:val="00F8345B"/>
    <w:rsid w:val="00F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E7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Dee Cobley</cp:lastModifiedBy>
  <cp:revision>6</cp:revision>
  <cp:lastPrinted>2015-04-16T13:17:00Z</cp:lastPrinted>
  <dcterms:created xsi:type="dcterms:W3CDTF">2015-04-16T13:27:00Z</dcterms:created>
  <dcterms:modified xsi:type="dcterms:W3CDTF">2015-04-17T09:13:00Z</dcterms:modified>
</cp:coreProperties>
</file>